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09" w:rsidRPr="00AE0D09" w:rsidRDefault="00AE0D09" w:rsidP="00283A6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E0D09">
        <w:rPr>
          <w:rFonts w:ascii="Times New Roman" w:hAnsi="Times New Roman" w:cs="Times New Roman"/>
          <w:b/>
          <w:sz w:val="24"/>
          <w:szCs w:val="24"/>
        </w:rPr>
        <w:t>Literacy, Technology and TPACK Framework</w:t>
      </w:r>
    </w:p>
    <w:bookmarkEnd w:id="0"/>
    <w:p w:rsidR="00283A64" w:rsidRPr="00AE0D09" w:rsidRDefault="00283A64" w:rsidP="00AE0D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0D09">
        <w:rPr>
          <w:rFonts w:ascii="Times New Roman" w:hAnsi="Times New Roman" w:cs="Times New Roman"/>
          <w:sz w:val="24"/>
          <w:szCs w:val="24"/>
        </w:rPr>
        <w:t xml:space="preserve">Classroom technology has advanced beyond using technology to simply deliver instruction (textbooks, projectors, </w:t>
      </w:r>
      <w:proofErr w:type="gramStart"/>
      <w:r w:rsidRPr="00AE0D09">
        <w:rPr>
          <w:rFonts w:ascii="Times New Roman" w:hAnsi="Times New Roman" w:cs="Times New Roman"/>
          <w:sz w:val="24"/>
          <w:szCs w:val="24"/>
        </w:rPr>
        <w:t>whiteboards</w:t>
      </w:r>
      <w:proofErr w:type="gramEnd"/>
      <w:r w:rsidRPr="00AE0D09">
        <w:rPr>
          <w:rFonts w:ascii="Times New Roman" w:hAnsi="Times New Roman" w:cs="Times New Roman"/>
          <w:sz w:val="24"/>
          <w:szCs w:val="24"/>
        </w:rPr>
        <w:t xml:space="preserve">) and now holds the potential to transform content and pedagogy. Second, technology is not educational by </w:t>
      </w:r>
      <w:proofErr w:type="gramStart"/>
      <w:r w:rsidRPr="00AE0D09">
        <w:rPr>
          <w:rFonts w:ascii="Times New Roman" w:hAnsi="Times New Roman" w:cs="Times New Roman"/>
          <w:sz w:val="24"/>
          <w:szCs w:val="24"/>
        </w:rPr>
        <w:t>default,</w:t>
      </w:r>
      <w:proofErr w:type="gramEnd"/>
      <w:r w:rsidRPr="00AE0D09">
        <w:rPr>
          <w:rFonts w:ascii="Times New Roman" w:hAnsi="Times New Roman" w:cs="Times New Roman"/>
          <w:sz w:val="24"/>
          <w:szCs w:val="24"/>
        </w:rPr>
        <w:t xml:space="preserve"> it must be used and repurposed by a competent and capable teacher, one who is skilled and confident in their technical literacy. </w:t>
      </w:r>
    </w:p>
    <w:p w:rsidR="00AE0D09" w:rsidRPr="00AE0D09" w:rsidRDefault="00AE0D09" w:rsidP="00AE0D0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83A64" w:rsidRPr="00AE0D09" w:rsidRDefault="00283A64" w:rsidP="00AE0D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0D09">
        <w:rPr>
          <w:rFonts w:ascii="Times New Roman" w:hAnsi="Times New Roman" w:cs="Times New Roman"/>
          <w:sz w:val="24"/>
          <w:szCs w:val="24"/>
        </w:rPr>
        <w:t>Quality teaching requires developing a nuanced understanding of the complex interplays between three key sources of knowledge: technology, pedagogy, and content and how they play out in specific contexts (Mishra &amp; Koehler, 2006; Koehler &amp; Mishra, 2008).</w:t>
      </w:r>
    </w:p>
    <w:p w:rsidR="00AE0D09" w:rsidRPr="00AE0D09" w:rsidRDefault="00AE0D09" w:rsidP="00AE0D0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83A64" w:rsidRPr="00AE0D09" w:rsidRDefault="00283A64" w:rsidP="00AE0D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0D09">
        <w:rPr>
          <w:rFonts w:ascii="Times New Roman" w:hAnsi="Times New Roman" w:cs="Times New Roman"/>
          <w:sz w:val="24"/>
          <w:szCs w:val="24"/>
        </w:rPr>
        <w:t>The kinds of knowledge teachers need to develop can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 xml:space="preserve">almost be seen </w:t>
      </w:r>
      <w:r w:rsidRPr="00AE0D09">
        <w:rPr>
          <w:rFonts w:ascii="Times New Roman" w:hAnsi="Times New Roman" w:cs="Times New Roman"/>
          <w:b/>
          <w:sz w:val="24"/>
          <w:szCs w:val="24"/>
        </w:rPr>
        <w:t>as a new form of literacy</w:t>
      </w:r>
      <w:r w:rsidRPr="00AE0D09">
        <w:rPr>
          <w:rFonts w:ascii="Times New Roman" w:hAnsi="Times New Roman" w:cs="Times New Roman"/>
          <w:sz w:val="24"/>
          <w:szCs w:val="24"/>
        </w:rPr>
        <w:t xml:space="preserve"> - as a collection of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skills, competencies and knowledge of how to use (multi-)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disciplinary knowledge, pedagogical techniques, and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technological tools in their classrooms. We build upon a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definition of literacy suggested by Myers (1995) as “the ability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to consciously subvert signs,” implying that knowledge required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for teaching is “more than just the ability to use sign systems to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communicate some conventional meaning, because… literacy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should be reserved for some state of agency in which one can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control, even manipulate, how signs are used.” (Myers, p. 582).</w:t>
      </w:r>
    </w:p>
    <w:p w:rsidR="00AE0D09" w:rsidRPr="00AE0D09" w:rsidRDefault="00AE0D09" w:rsidP="00AE0D0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83A64" w:rsidRPr="00AE0D09" w:rsidRDefault="00283A64" w:rsidP="00AE0D0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0D09">
        <w:rPr>
          <w:rFonts w:ascii="Times New Roman" w:hAnsi="Times New Roman" w:cs="Times New Roman"/>
          <w:sz w:val="24"/>
          <w:szCs w:val="24"/>
        </w:rPr>
        <w:t>First, this definition emphasizes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that teachers manipulate signs and symbols (of various kinds,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language, equations, images, video, and so on). Second, this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definition emphasizes the importance of teacher agency –the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conscious manipulation of signs for educative or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communicative purposes. Third, teachers are able to subvert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these signs, implying that the sign-systems are not sacrosanct, but rather are human constructions that teachers can design and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re-design for their particular context. Fourth, this definition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emphasizes the value of teacher expertise, since subversion is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not possible unless the teacher knows the rules of the game, and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is fluent enough to know which rules to bend, which to break,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and which to leave alone. Fifth, this definition emphasizes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teacher creativity. As we know, the wicked problems (</w:t>
      </w:r>
      <w:proofErr w:type="spellStart"/>
      <w:r w:rsidRPr="00AE0D09">
        <w:rPr>
          <w:rFonts w:ascii="Times New Roman" w:hAnsi="Times New Roman" w:cs="Times New Roman"/>
          <w:sz w:val="24"/>
          <w:szCs w:val="24"/>
        </w:rPr>
        <w:t>Rittel</w:t>
      </w:r>
      <w:proofErr w:type="spellEnd"/>
      <w:r w:rsidRPr="00AE0D09">
        <w:rPr>
          <w:rFonts w:ascii="Times New Roman" w:hAnsi="Times New Roman" w:cs="Times New Roman"/>
          <w:sz w:val="24"/>
          <w:szCs w:val="24"/>
        </w:rPr>
        <w:t xml:space="preserve"> &amp;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Webber, 1973) of teaching with technology demand creative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solutions. Most technological tools we use (Office software,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Blogs, etc.) are not designed for teachers, and we have to repurpose</w:t>
      </w:r>
      <w:r w:rsidR="000F4D51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(subvert) them for their needs.</w:t>
      </w:r>
    </w:p>
    <w:p w:rsidR="00283A64" w:rsidRPr="00AE0D09" w:rsidRDefault="00283A64" w:rsidP="00283A64">
      <w:pPr>
        <w:rPr>
          <w:rFonts w:ascii="Times New Roman" w:hAnsi="Times New Roman" w:cs="Times New Roman"/>
          <w:sz w:val="24"/>
          <w:szCs w:val="24"/>
        </w:rPr>
      </w:pPr>
    </w:p>
    <w:p w:rsidR="00283A64" w:rsidRPr="00AE0D09" w:rsidRDefault="00283A64" w:rsidP="00283A64">
      <w:pPr>
        <w:rPr>
          <w:rFonts w:ascii="Times New Roman" w:hAnsi="Times New Roman" w:cs="Times New Roman"/>
          <w:sz w:val="24"/>
          <w:szCs w:val="24"/>
        </w:rPr>
      </w:pPr>
      <w:r w:rsidRPr="00AE0D09">
        <w:rPr>
          <w:rFonts w:ascii="Times New Roman" w:hAnsi="Times New Roman" w:cs="Times New Roman"/>
          <w:sz w:val="24"/>
          <w:szCs w:val="24"/>
        </w:rPr>
        <w:t>Literacy is an active process in which individuals musts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s</w:t>
      </w:r>
      <w:r w:rsidRPr="00AE0D09">
        <w:rPr>
          <w:rFonts w:ascii="Times New Roman" w:hAnsi="Times New Roman" w:cs="Times New Roman"/>
          <w:sz w:val="24"/>
          <w:szCs w:val="24"/>
        </w:rPr>
        <w:t>witch between producing, creating and receiving content of any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form. New literacies are about not only this give and take but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also about agency and autonomy. The ability to subvert signs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gives the producer freedom to create signs of “one’s own.” In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terms of technological literacy, the ability to subvert means the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ability to manipulate, change, adapt, and repurpose technology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to fit specific educational purposes.</w:t>
      </w:r>
    </w:p>
    <w:p w:rsidR="00283A64" w:rsidRPr="00AE0D09" w:rsidRDefault="00283A64" w:rsidP="00283A64">
      <w:pPr>
        <w:rPr>
          <w:rFonts w:ascii="Times New Roman" w:hAnsi="Times New Roman" w:cs="Times New Roman"/>
          <w:sz w:val="24"/>
          <w:szCs w:val="24"/>
        </w:rPr>
      </w:pPr>
    </w:p>
    <w:p w:rsidR="00283A64" w:rsidRPr="00AE0D09" w:rsidRDefault="00283A64" w:rsidP="00283A64">
      <w:pPr>
        <w:rPr>
          <w:rFonts w:ascii="Times New Roman" w:hAnsi="Times New Roman" w:cs="Times New Roman"/>
          <w:sz w:val="24"/>
          <w:szCs w:val="24"/>
        </w:rPr>
      </w:pPr>
      <w:r w:rsidRPr="00AE0D09">
        <w:rPr>
          <w:rFonts w:ascii="Times New Roman" w:hAnsi="Times New Roman" w:cs="Times New Roman"/>
          <w:sz w:val="24"/>
          <w:szCs w:val="24"/>
        </w:rPr>
        <w:t>Competencies in specific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technologies and specific types of communication will serve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little purpose in a world where not only technology but the way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individuals communicate and express themselves takes many,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very different forms. This is not to say that technological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knowledge is not required for successful integration into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education, rather flexible, creative, and adaptive technological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knowledge is required.</w:t>
      </w:r>
    </w:p>
    <w:p w:rsidR="00283A64" w:rsidRPr="00AE0D09" w:rsidRDefault="00283A64" w:rsidP="00283A64">
      <w:pPr>
        <w:rPr>
          <w:rFonts w:ascii="Times New Roman" w:hAnsi="Times New Roman" w:cs="Times New Roman"/>
          <w:sz w:val="24"/>
          <w:szCs w:val="24"/>
        </w:rPr>
      </w:pPr>
    </w:p>
    <w:p w:rsidR="00283A64" w:rsidRPr="00AE0D09" w:rsidRDefault="00283A64" w:rsidP="00283A64">
      <w:pPr>
        <w:rPr>
          <w:rFonts w:ascii="Times New Roman" w:hAnsi="Times New Roman" w:cs="Times New Roman"/>
          <w:sz w:val="24"/>
          <w:szCs w:val="24"/>
        </w:rPr>
      </w:pPr>
      <w:r w:rsidRPr="00AE0D09">
        <w:rPr>
          <w:rFonts w:ascii="Times New Roman" w:hAnsi="Times New Roman" w:cs="Times New Roman"/>
          <w:sz w:val="24"/>
          <w:szCs w:val="24"/>
        </w:rPr>
        <w:t>To subvert technology for education teachers must be able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to identify and acknowledge technology with specific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pedagogical value. Unfortunately, teachers are rarely if ever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trained to experiment and play with technology. It is only by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understanding these new tools that teachers can learn to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“subvert” them for pedagogical purposes. Such pedagogical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subversion is a challenging task. It requires a new set of skills;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it requires an emphasis on creativity and innovation, a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willingness to suspend judgment about particular tools and</w:t>
      </w:r>
      <w:r w:rsidR="00AE0D09" w:rsidRPr="00AE0D09">
        <w:rPr>
          <w:rFonts w:ascii="Times New Roman" w:hAnsi="Times New Roman" w:cs="Times New Roman"/>
          <w:sz w:val="24"/>
          <w:szCs w:val="24"/>
        </w:rPr>
        <w:t xml:space="preserve"> </w:t>
      </w:r>
      <w:r w:rsidRPr="00AE0D09">
        <w:rPr>
          <w:rFonts w:ascii="Times New Roman" w:hAnsi="Times New Roman" w:cs="Times New Roman"/>
          <w:sz w:val="24"/>
          <w:szCs w:val="24"/>
        </w:rPr>
        <w:t>technologies and a tolerance of ambiguity.</w:t>
      </w:r>
    </w:p>
    <w:sectPr w:rsidR="00283A64" w:rsidRPr="00AE0D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B0" w:rsidRDefault="007204B0" w:rsidP="000F4D51">
      <w:pPr>
        <w:spacing w:after="0" w:line="240" w:lineRule="auto"/>
      </w:pPr>
      <w:r>
        <w:separator/>
      </w:r>
    </w:p>
  </w:endnote>
  <w:endnote w:type="continuationSeparator" w:id="0">
    <w:p w:rsidR="007204B0" w:rsidRDefault="007204B0" w:rsidP="000F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51" w:rsidRDefault="000F4D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51" w:rsidRDefault="000F4D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51" w:rsidRDefault="000F4D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B0" w:rsidRDefault="007204B0" w:rsidP="000F4D51">
      <w:pPr>
        <w:spacing w:after="0" w:line="240" w:lineRule="auto"/>
      </w:pPr>
      <w:r>
        <w:separator/>
      </w:r>
    </w:p>
  </w:footnote>
  <w:footnote w:type="continuationSeparator" w:id="0">
    <w:p w:rsidR="007204B0" w:rsidRDefault="007204B0" w:rsidP="000F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51" w:rsidRDefault="000F4D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51" w:rsidRDefault="000F4D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51" w:rsidRDefault="000F4D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A458D"/>
    <w:multiLevelType w:val="hybridMultilevel"/>
    <w:tmpl w:val="FED60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A64"/>
    <w:rsid w:val="000F4D51"/>
    <w:rsid w:val="00283A64"/>
    <w:rsid w:val="00573CEB"/>
    <w:rsid w:val="007204B0"/>
    <w:rsid w:val="00AE0D09"/>
    <w:rsid w:val="00CC74BB"/>
    <w:rsid w:val="00E5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D51"/>
  </w:style>
  <w:style w:type="paragraph" w:styleId="Footer">
    <w:name w:val="footer"/>
    <w:basedOn w:val="Normal"/>
    <w:link w:val="FooterChar"/>
    <w:uiPriority w:val="99"/>
    <w:unhideWhenUsed/>
    <w:rsid w:val="000F4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D51"/>
  </w:style>
  <w:style w:type="paragraph" w:styleId="ListParagraph">
    <w:name w:val="List Paragraph"/>
    <w:basedOn w:val="Normal"/>
    <w:uiPriority w:val="34"/>
    <w:qFormat/>
    <w:rsid w:val="00AE0D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D51"/>
  </w:style>
  <w:style w:type="paragraph" w:styleId="Footer">
    <w:name w:val="footer"/>
    <w:basedOn w:val="Normal"/>
    <w:link w:val="FooterChar"/>
    <w:uiPriority w:val="99"/>
    <w:unhideWhenUsed/>
    <w:rsid w:val="000F4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D51"/>
  </w:style>
  <w:style w:type="paragraph" w:styleId="ListParagraph">
    <w:name w:val="List Paragraph"/>
    <w:basedOn w:val="Normal"/>
    <w:uiPriority w:val="34"/>
    <w:qFormat/>
    <w:rsid w:val="00AE0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2013-04-24T14:57:00Z</dcterms:created>
  <dcterms:modified xsi:type="dcterms:W3CDTF">2013-04-24T14:57:00Z</dcterms:modified>
</cp:coreProperties>
</file>